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8132" w14:textId="3C18541A" w:rsidR="006B6E92" w:rsidRPr="00FE7996" w:rsidRDefault="00145F18" w:rsidP="00FE7996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2C2F34"/>
          <w:kern w:val="36"/>
          <w:sz w:val="32"/>
          <w:szCs w:val="32"/>
          <w:bdr w:val="none" w:sz="0" w:space="0" w:color="auto" w:frame="1"/>
          <w:lang w:val="en-US"/>
        </w:rPr>
      </w:pPr>
      <w:r w:rsidRPr="00FE7996">
        <w:rPr>
          <w:rFonts w:ascii="Open Sans" w:eastAsia="Times New Roman" w:hAnsi="Open Sans" w:cs="Open Sans"/>
          <w:b/>
          <w:bCs/>
          <w:color w:val="2C2F34"/>
          <w:kern w:val="36"/>
          <w:sz w:val="32"/>
          <w:szCs w:val="32"/>
          <w:bdr w:val="none" w:sz="0" w:space="0" w:color="auto" w:frame="1"/>
          <w:lang w:val="en-US"/>
        </w:rPr>
        <w:t>ATATÜRK MESLEK</w:t>
      </w:r>
      <w:r w:rsidR="00C06602">
        <w:rPr>
          <w:rFonts w:ascii="Open Sans" w:eastAsia="Times New Roman" w:hAnsi="Open Sans" w:cs="Open Sans"/>
          <w:b/>
          <w:bCs/>
          <w:color w:val="2C2F34"/>
          <w:kern w:val="36"/>
          <w:sz w:val="32"/>
          <w:szCs w:val="32"/>
          <w:bdr w:val="none" w:sz="0" w:space="0" w:color="auto" w:frame="1"/>
          <w:lang w:val="en-US"/>
        </w:rPr>
        <w:t>İ VE TEKNİK ANADOLU</w:t>
      </w:r>
      <w:r w:rsidRPr="00FE7996">
        <w:rPr>
          <w:rFonts w:ascii="Open Sans" w:eastAsia="Times New Roman" w:hAnsi="Open Sans" w:cs="Open Sans"/>
          <w:b/>
          <w:bCs/>
          <w:color w:val="2C2F34"/>
          <w:kern w:val="36"/>
          <w:sz w:val="32"/>
          <w:szCs w:val="32"/>
          <w:bdr w:val="none" w:sz="0" w:space="0" w:color="auto" w:frame="1"/>
          <w:lang w:val="en-US"/>
        </w:rPr>
        <w:t xml:space="preserve"> LİSESİ DİLİMİZİN ZENGİNLİKLERİ PROJESİ ŞUBAT AYI RAPORU</w:t>
      </w:r>
    </w:p>
    <w:p w14:paraId="065718AF" w14:textId="77777777" w:rsidR="00FE7996" w:rsidRPr="00FE7996" w:rsidRDefault="00FE7996" w:rsidP="006B6E92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2C2F34"/>
          <w:kern w:val="36"/>
          <w:sz w:val="24"/>
          <w:szCs w:val="24"/>
          <w:lang w:val="en-US"/>
        </w:rPr>
      </w:pPr>
    </w:p>
    <w:p w14:paraId="565AA9EB" w14:textId="77777777" w:rsidR="00145F18" w:rsidRPr="00FE7996" w:rsidRDefault="00145F18" w:rsidP="00145F18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  <w:r w:rsidRPr="00FE7996">
        <w:rPr>
          <w:rFonts w:ascii="Segoe UI" w:eastAsia="Times New Roman" w:hAnsi="Segoe UI" w:cs="Segoe UI"/>
          <w:b/>
          <w:color w:val="2C2F34"/>
          <w:kern w:val="0"/>
          <w:sz w:val="24"/>
          <w:szCs w:val="24"/>
          <w:lang w:val="en-US"/>
        </w:rPr>
        <w:t>Şubat Ayı Raporu:</w:t>
      </w:r>
      <w:r w:rsid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Deyimler ve atasözleri o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kuma</w:t>
      </w:r>
      <w:r w:rsid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. D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eyimler ve atasözleri, dilimizin önemli birer parçasıdır ve kültürel mirasımızı yansıtırlar. Bu bağlamda, </w:t>
      </w:r>
      <w:r w:rsidR="006B6E92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okulumuzda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ş</w:t>
      </w:r>
      <w:r w:rsidR="006B6E92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ubat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="006B6E92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ayı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="006B6E92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boyunca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="006B6E92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deyimler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="006B6E92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ve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="006B6E92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atasözleri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="006B6E92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üzerine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="006B6E92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etkinlikler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="006B6E92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düzenlenmiştir. </w:t>
      </w:r>
    </w:p>
    <w:p w14:paraId="6F358CFC" w14:textId="77777777" w:rsidR="006B6E92" w:rsidRPr="00FE7996" w:rsidRDefault="006B6E92" w:rsidP="00145F18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  <w:r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>Şubat</w:t>
      </w:r>
      <w:r w:rsidR="00145F18"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  <w:r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>Ayı</w:t>
      </w:r>
      <w:r w:rsidR="00145F18"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  <w:r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>Faaliyetleri:</w:t>
      </w:r>
    </w:p>
    <w:p w14:paraId="746E9FF9" w14:textId="77777777" w:rsidR="006B6E92" w:rsidRPr="00FE7996" w:rsidRDefault="006B6E92" w:rsidP="006B6E92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  <w:r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>Deyimler</w:t>
      </w:r>
      <w:r w:rsidR="00145F18"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  <w:r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>ve</w:t>
      </w:r>
      <w:r w:rsidR="00145F18"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  <w:r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>Atasözleri</w:t>
      </w:r>
      <w:r w:rsidR="00145F18"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  <w:r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>Okumaları:</w:t>
      </w:r>
    </w:p>
    <w:p w14:paraId="52FBFA2F" w14:textId="77777777" w:rsidR="006B6E92" w:rsidRPr="00FE7996" w:rsidRDefault="006B6E92" w:rsidP="006B6E92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Tüm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sınıflarda “Anlat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Bakalım” etkinliği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gerçekleştirildi. Öğrencilere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çeşitli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deyim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ve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atasözleri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anlatılarak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anlamları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hakkında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bilgi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verildi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ve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örneklerle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açıklandı.</w:t>
      </w:r>
    </w:p>
    <w:p w14:paraId="27B9B81D" w14:textId="77777777" w:rsidR="006B6E92" w:rsidRPr="00FE7996" w:rsidRDefault="006B6E92" w:rsidP="006B6E92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Tüm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sınıflarda “Drama ile</w:t>
      </w:r>
      <w:r w:rsid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Atasözü/DeyimAnlatma” etkinliği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düzenlendi. Öğrenciler, kendilerine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verilen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atasözü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veya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deyimi dramatize ederek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ifade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ettiler.</w:t>
      </w:r>
    </w:p>
    <w:p w14:paraId="1AD8FE9D" w14:textId="77777777" w:rsidR="00145F18" w:rsidRDefault="006B6E92" w:rsidP="00145F18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Tüm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sınıflarda “Atasözü/Deyim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Resimleme” etkinliği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yapıldı. Öğrenciler, öğrendikleri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atasözleri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veya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deyimleri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resimleyerek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anlamlandırdılar.</w:t>
      </w:r>
    </w:p>
    <w:p w14:paraId="11AC8ADB" w14:textId="77777777" w:rsidR="00FE7996" w:rsidRPr="00FE7996" w:rsidRDefault="00FE7996" w:rsidP="00FE7996">
      <w:p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</w:p>
    <w:p w14:paraId="2357A16B" w14:textId="77777777" w:rsidR="00145F18" w:rsidRPr="00FE7996" w:rsidRDefault="00145F18" w:rsidP="00145F18">
      <w:p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</w:p>
    <w:p w14:paraId="73D83FA3" w14:textId="77777777" w:rsidR="006B6E92" w:rsidRPr="00FE7996" w:rsidRDefault="006B6E92" w:rsidP="006B6E92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  <w:r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>Sergi ve</w:t>
      </w:r>
      <w:r w:rsidR="00145F18"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  <w:r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>Değerlendirme:</w:t>
      </w:r>
    </w:p>
    <w:p w14:paraId="4A0E5224" w14:textId="77777777" w:rsidR="006B6E92" w:rsidRDefault="006B6E92" w:rsidP="006B6E92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Öğrencilerin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hazırladığı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resimler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ve drama performanslarından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oluşan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ürünler, okul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sergisi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için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hazırlandı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ve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okulda</w:t>
      </w:r>
      <w:r w:rsidR="00145F18"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 xml:space="preserve"> </w:t>
      </w: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sergilendi.</w:t>
      </w:r>
    </w:p>
    <w:p w14:paraId="227207B8" w14:textId="77777777" w:rsidR="00FE7996" w:rsidRPr="00FE7996" w:rsidRDefault="00FE7996" w:rsidP="006B6E92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</w:p>
    <w:p w14:paraId="0B9EF31E" w14:textId="77777777" w:rsidR="006B6E92" w:rsidRPr="00FE7996" w:rsidRDefault="006B6E92" w:rsidP="006B6E92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  <w:r w:rsidRPr="00FE7996">
        <w:rPr>
          <w:rFonts w:ascii="Segoe UI" w:eastAsia="Times New Roman" w:hAnsi="Segoe UI" w:cs="Segoe UI"/>
          <w:b/>
          <w:bCs/>
          <w:color w:val="2C2F34"/>
          <w:kern w:val="0"/>
          <w:sz w:val="24"/>
          <w:szCs w:val="24"/>
          <w:bdr w:val="none" w:sz="0" w:space="0" w:color="auto" w:frame="1"/>
          <w:lang w:val="en-US"/>
        </w:rPr>
        <w:t>Genel Değerlendirme:</w:t>
      </w:r>
    </w:p>
    <w:p w14:paraId="6BE16E22" w14:textId="77777777" w:rsidR="00145F18" w:rsidRPr="00FE7996" w:rsidRDefault="00145F18" w:rsidP="00145F18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</w:pPr>
      <w:r w:rsidRPr="00FE7996">
        <w:rPr>
          <w:rFonts w:ascii="Segoe UI" w:eastAsia="Times New Roman" w:hAnsi="Segoe UI" w:cs="Segoe UI"/>
          <w:color w:val="2C2F34"/>
          <w:kern w:val="0"/>
          <w:sz w:val="24"/>
          <w:szCs w:val="24"/>
          <w:lang w:val="en-US"/>
        </w:rPr>
        <w:t>Bu etkinlikler öğrencilerin dil bilgisi ve kültürel mirasa yönelik farkındalıklarını artırmada etkili olmuştur.</w:t>
      </w:r>
    </w:p>
    <w:p w14:paraId="424AFCF2" w14:textId="77777777" w:rsidR="006B6E92" w:rsidRPr="006B6E92" w:rsidRDefault="006B6E92" w:rsidP="006B6E92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0"/>
          <w:szCs w:val="20"/>
          <w:lang w:val="en-US"/>
        </w:rPr>
      </w:pPr>
    </w:p>
    <w:p w14:paraId="51D6ADA6" w14:textId="77777777" w:rsidR="007F6C7C" w:rsidRPr="006B6E92" w:rsidRDefault="007F6C7C">
      <w:pPr>
        <w:rPr>
          <w:sz w:val="24"/>
          <w:szCs w:val="24"/>
          <w:lang w:val="en-US"/>
        </w:rPr>
      </w:pPr>
    </w:p>
    <w:sectPr w:rsidR="007F6C7C" w:rsidRPr="006B6E92" w:rsidSect="00E918EA">
      <w:pgSz w:w="11907" w:h="16839" w:code="9"/>
      <w:pgMar w:top="1138" w:right="1138" w:bottom="1138" w:left="141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36D"/>
    <w:multiLevelType w:val="multilevel"/>
    <w:tmpl w:val="7E7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E4BEB"/>
    <w:multiLevelType w:val="multilevel"/>
    <w:tmpl w:val="60F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03637">
    <w:abstractNumId w:val="0"/>
  </w:num>
  <w:num w:numId="2" w16cid:durableId="77078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92"/>
    <w:rsid w:val="000056F5"/>
    <w:rsid w:val="00123CAD"/>
    <w:rsid w:val="00145F18"/>
    <w:rsid w:val="003906A9"/>
    <w:rsid w:val="00491CDC"/>
    <w:rsid w:val="006B6E92"/>
    <w:rsid w:val="007F6C7C"/>
    <w:rsid w:val="00A15C5A"/>
    <w:rsid w:val="00C06602"/>
    <w:rsid w:val="00E918EA"/>
    <w:rsid w:val="00F8055F"/>
    <w:rsid w:val="00FE7996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9EEA"/>
  <w15:docId w15:val="{00950A69-06BC-4ED4-9EE5-33113026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7C"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6B6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6B6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4</cp:revision>
  <dcterms:created xsi:type="dcterms:W3CDTF">2024-02-27T12:37:00Z</dcterms:created>
  <dcterms:modified xsi:type="dcterms:W3CDTF">2024-02-27T13:08:00Z</dcterms:modified>
</cp:coreProperties>
</file>